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spacing w:before="240" w:after="240"/>
      </w:pPr>
      <w:r>
        <w:rPr>
          <w:rFonts w:hAnsi="times new roman" w:ascii="times new roman"/>
          <w:color w:val="000000"/>
        </w:rPr>
        <w:t>Положение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Международного детского фестиваля кинопритч "Мы сами снимаем кино"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Создание доброго кино - есть уникальная форма детского отдыха, творчества и развития.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1 ОБЩИЕ ПОЛОЖЕНИЯ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1.1 Международный детский фестиваль кинопритч "Мы сами</w:t>
      </w:r>
      <w:r>
        <w:rPr>
          <w:rFonts w:hAnsi="times new roman" w:ascii="times new roman"/>
          <w:color w:val="000000"/>
        </w:rPr>
        <w:t xml:space="preserve"> снимаем кино"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 (в дальнейшем - Фестиваль) проводится при участии государственных и общественных организаций и движений, поддерживающих программу фестиваля.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Фестиваль не имеет центра и формируется как сетевая структура, включающая в себя различные творческие площадки и объединения, детские студии, общеобразовательные и воспитательные учреждения или отдельных энтузиастов своего дела в различных странах и регионах.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Притча - выбрана главной формой творческого самовыражения детей средствами кино. В нашем случае - это короткий назидательный фильм-проповедь о добре, о любви, о Боге, раскрывающий в иносказательной форме тайны жизненной мудрости.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1.2. Цели фестиваля: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Создание условий для творческого и духовного развития детей на базе общечеловеческих и православных ценностей.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1.3. Задачи фестиваля: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поддержка массового детского кинотворчества, в качестве форм досуга, творческого и духовного развития детей;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Обеспечение принципов фестиваля: доступности, искренности, массовости;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доступности - как приоритет любительского кинотворчества в проектах фестиваля;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искренности - как приоритет детского кинотворчества;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массовости - постоянного расширение участников фестиваля и его аудитории.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разработка и распространение методик и рекомендаций участия в фестивале среди общеобразовательных учреждений, детских лагерей, творческих студий, воскресных школ и детских приютов.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Создание интернет сайтов, форумов и порталов программ фестиваля для сформирования единой социальной среды участников проекта и его аудитории.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Проведение региональных семинаров, форумов и фестивалей для популяризации проектов фестиваля и обмена опытом.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* Представление лучших проектов фестиваля на российских и международных теле- и кинофестивалях;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 ОРГАНИЗАЦИЯ ФЕСТИВАЛЯ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2.1. Учредителем и организатором Фестиваля выступает Фонд сохранения духовно-нравственной культуры ПОКРОВ (игумен Киприан (Ященко)).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В состав партнеров Фестиваля могут входить юридические и физические лица, поддерживающие данное положение, и активно участвующие в развитии детского кинотворчества.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2.2. Учредители, организаторы Фестиваля формируют из своих представителей Организационный комитет.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2.3. Оргкоммитет является постоянным действующим органом Фестиваля, осуществляет подготовку и проведение мероприятий и программ. В компетенцию Оргкоммитета входит формирование Отборочной комиссии и Жюри конкурсов.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По согласованию с учредителями в состав Оргкоммитета включаются представители партнеров Фестиваля.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2.4. Дирекция создается как рабочий орган по подготовке и проведению Фестиваля. Партнеры Фестиваля делигируют в ее состав своих представителей.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2.5. Организационный комитет Дирекция отчитываются перед Учредителями о проведении Фестиваля и расходовании средств.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2.6. Организационный комитет не в праве влиять на решения Отборочной комиссии и Жури, создаваемых для оценки работ Фестиваля.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2.7. Общественный совет Фестиваля создается для координации инициатив и усилий в развитии проектов и программ из представителей организаций- партнеров других стран и регионов России.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 КОНКУРСНЫЕ ПРОЕКТЫ УЧАСТНИКОВ ФЕСТИВАЛЯ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Определение победителей детского фестиваля кинопритч проходит в три этапа в течение одного года: Заочный отбор, Конкурсный отбор (август-октябрь), Народное голосование (ноябрь -август).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3.1. ЗАОЧНЫЙ ОТБОР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3.2. Организации-партнеры в своих странах и регионах организуют региональные мероприятия Фестиваля и проводят заочный отбор конкурсных проектов участников (2-5 лучших проектов);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3.3. Участниками заочного отбора Фестиваля становятся проекты с участием юных актеров, авторов идеи или сценария и режиссеров (до 17 лет);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3.4. КОНКУРСНЫЙ ОТБОР "10 лучших работ"(август-октябрь)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3.5. Отборочная комиссия Фестиваля рассматривает заявки (Приложение 1) и работы, поступившие в период с августа по октябрь и размещенные на ресурсе ______________ или присланные самостоятельно по адресу ____________________ 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Фильм представляется на DVD диске. Хронометраж - не более 5 минут.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3.6. НОМИНАЦИИ КОНКУРСА ФЕСТИВАЛЯ КИНОПРИТЧ: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- ЛУЧШИЙ ФИЛЬМ;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- ЛУЧШИЙ АКТЕР;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3.7. По итогам экспертной оценки конкурсных материалов заочного отбора, Жюри определяет 10 ЛУЧШИХ РАБОТ Фестиваля, для их дальнейшей демонстрации для массовой аудитории в рамках региональных форумов и фестивалей.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3.8. НАРОДНОЕ ГОЛОСОВАНИЕ (ноябрь-август)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3.9 Определение победителей Фестиваля выявляется путем свободного голосования (анкетирования зрителей (приложение 2)), организуемого в местах демонстрации 10 лучших киноработ;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3.10. Подведение итогов и награждение победителей будет проходить в ноябре в рамках международного благотворительного кинофестиваля "Лучезарный ангел"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4.ПРИЗЫ И НАГРАДЫ ФЕСТИВАЛЯ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4.1. Победители Фестиваля награждаются дипломами в номинациях "лучший фильм года" и "лучший актер года" и ценными призами;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4.2. Финалисты Фестиваля награждаются дипломами "10 лучших!" в своих номинациях и ценными призами.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5. ФИНАНСИРОВАНИЕ ФЕСТИВАЛЯ</w:t>
      </w:r>
    </w:p>
    <w:p>
      <w:pPr>
        <w:spacing w:before="240" w:after="240"/>
      </w:pPr>
      <w:r>
        <w:rPr>
          <w:rFonts w:hAnsi="times new roman" w:ascii="times new roman"/>
          <w:color w:val="000000"/>
        </w:rPr>
        <w:t xml:space="preserve">5.1. Финансирование расходов по организации и проведению мероприятий Фестиваля производиться за счет бюджетных и внебюджетных средств.</w:t>
      </w:r>
    </w:p>
    <w:p>
      <w:pPr>
        <w:pStyle w:val="0"/>
      </w:pPr>
      <w:r>
        <w:t xml:space="preserve">                                                                                                                                                             Приложение 1</w:t>
      </w:r>
    </w:p>
    <w:p>
      <w:pPr>
        <w:jc w:val="center"/>
        <w:pStyle w:val="0"/>
        <w:rPr>
          <w:b w:val="1"/>
        </w:rPr>
      </w:pPr>
      <w:r>
        <w:rPr>
          <w:b w:val="1"/>
        </w:rPr>
        <w:t>ЗАЯВКА</w:t>
      </w:r>
    </w:p>
    <w:p>
      <w:pPr>
        <w:spacing w:before="240" w:after="240"/>
        <w:rPr>
          <w:b w:val="1"/>
        </w:rPr>
      </w:pPr>
      <w:r>
        <w:t xml:space="preserve">На участие в международном детском фестивале кинопритч                                       </w:t>
      </w:r>
      <w:r>
        <w:rPr>
          <w:b w:val="1"/>
        </w:rPr>
        <w:t xml:space="preserve">            </w:t>
      </w:r>
    </w:p>
    <w:p>
      <w:pPr>
        <w:jc w:val="center"/>
        <w:spacing w:before="240" w:after="240"/>
      </w:pPr>
      <w:r>
        <w:rPr>
          <w:b w:val="1"/>
        </w:rPr>
        <w:t xml:space="preserve">   </w:t>
      </w:r>
      <w:r>
        <w:rPr>
          <w:rFonts w:hAnsi="times new roman" w:ascii="times new roman"/>
          <w:sz w:val="28"/>
          <w:b w:val="1"/>
          <w:color w:val="000000"/>
        </w:rPr>
        <w:t xml:space="preserve">"Мы снимаем кино"</w:t>
      </w:r>
    </w:p>
    <w:p>
      <w:pPr>
        <w:jc w:val="center"/>
        <w:pStyle w:val="0"/>
        <w:rPr>
          <w:b w:val="1"/>
        </w:rPr>
      </w:pPr>
    </w:p>
    <w:p>
      <w:pPr>
        <w:pStyle w:val="15"/>
        <w:numPr>
          <w:ilvl w:val="0"/>
          <w:numId w:val="1"/>
        </w:numPr>
      </w:pPr>
      <w:r>
        <w:t xml:space="preserve">ФИО участника конкурса__________________________________________________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Место проживания ( страна, область, район, город) ___________________________</w:t>
      </w:r>
    </w:p>
    <w:p>
      <w:pPr>
        <w:pStyle w:val="15"/>
      </w:pPr>
      <w:r>
        <w:t>_______________________________________________________________________</w:t>
      </w:r>
    </w:p>
    <w:p>
      <w:pPr>
        <w:pStyle w:val="15"/>
      </w:pPr>
    </w:p>
    <w:p>
      <w:pPr>
        <w:pStyle w:val="15"/>
        <w:numPr>
          <w:ilvl w:val="0"/>
          <w:numId w:val="1"/>
        </w:numPr>
      </w:pPr>
      <w:r>
        <w:t xml:space="preserve">Личный электронный адрес 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Мобильный телефон 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Адрес личных страничек в соцсетях_________________________________________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Место учебы ____________________________________________________________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Возраст (количество полных лет) 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Название видеоработы 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Номинация конкурса 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Хронометраж видеоработы________________________________________________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Авторы (режиссерская группа, постановочная группа, музыка, изобразительное решение)</w:t>
      </w:r>
    </w:p>
    <w:p>
      <w:pPr>
        <w:pStyle w:val="15"/>
      </w:pPr>
      <w:r>
        <w:t>_______________________________________________________________________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Содержание, описание видеоработы (объем не более 240 символов)</w:t>
      </w:r>
    </w:p>
    <w:p>
      <w:pPr>
        <w:pStyle w:val="15"/>
      </w:pPr>
      <w:r>
        <w:t>_______________________________________________________________________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Рассказ о себе (объем не более 240 символов) _______________________________</w:t>
      </w:r>
    </w:p>
    <w:p>
      <w:pPr>
        <w:pStyle w:val="15"/>
        <w:numPr>
          <w:ilvl w:val="0"/>
          <w:numId w:val="1"/>
        </w:numPr>
      </w:pPr>
      <w:r>
        <w:t xml:space="preserve">С положение конкурса ознакомлен (а) __________________________ подпись</w:t>
      </w:r>
    </w:p>
    <w:p>
      <w:pPr>
        <w:pStyle w:val="15"/>
        <w:numPr>
          <w:ilvl w:val="0"/>
          <w:numId w:val="1"/>
        </w:numPr>
      </w:pPr>
      <w:r>
        <w:t xml:space="preserve">Согласие на отказ от гонорара __________________________ подпись</w:t>
      </w:r>
    </w:p>
    <w:p>
      <w:pPr>
        <w:pStyle w:val="15"/>
        <w:numPr>
          <w:ilvl w:val="0"/>
          <w:numId w:val="1"/>
        </w:numPr>
      </w:pPr>
      <w:r>
        <w:t xml:space="preserve">Согласие на использование переданной видеоработы в некоммерческих целях на детских мероприятиях, праздниках, семинарах, фестивалях в детских домах и школах-интернатах, включая также средства массовой информации, телевидение и интернет (размещение видеоработы на сайтах фестиваля «Мы снимаем кино» и проектах Фонда «Покров») _______________________ подпись</w:t>
      </w:r>
    </w:p>
    <w:p>
      <w:pPr>
        <w:pStyle w:val="15"/>
        <w:numPr>
          <w:ilvl w:val="0"/>
          <w:numId w:val="1"/>
        </w:numPr>
      </w:pPr>
      <w:r>
        <w:t xml:space="preserve">Согласие на обработку персональных данных _______________________ подпись</w:t>
      </w:r>
    </w:p>
    <w:p>
      <w:pPr>
        <w:pStyle w:val="15"/>
        <w:numPr>
          <w:ilvl w:val="0"/>
          <w:numId w:val="1"/>
        </w:numPr>
      </w:pPr>
      <w:r>
        <w:t xml:space="preserve">ФИО куратора ___________________________________________________________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Должность куратора ______________________________________________________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Адрес электронного ящика куратора ________________________________________</w:t>
      </w:r>
    </w:p>
    <w:p>
      <w:pPr>
        <w:pStyle w:val="15"/>
        <w:numPr>
          <w:ilvl w:val="0"/>
          <w:numId w:val="1"/>
        </w:numPr>
      </w:pPr>
      <w:r>
        <w:t xml:space="preserve">Мобильный телефон куратора _____________________________________________</w:t>
      </w:r>
    </w:p>
    <w:p>
      <w:pPr>
        <w:ind w:left="360"/>
        <w:pStyle w:val="15"/>
      </w:pPr>
    </w:p>
    <w:p>
      <w:pPr>
        <w:pStyle w:val="0"/>
      </w:pPr>
    </w:p>
    <w:p>
      <w:pPr>
        <w:pStyle w:val="0"/>
      </w:pPr>
      <w:r>
        <w:t xml:space="preserve">DVD – диск с видеоработой и оригиналом Заявки направляется на адрес: ____________________________________________________________________________</w:t>
      </w:r>
    </w:p>
    <w:p>
      <w:pPr>
        <w:pStyle w:val="0"/>
      </w:pPr>
      <w:r>
        <w:t xml:space="preserve">Скан оригинала Заявки направляется в адрес оргкомитета форума на электронную </w:t>
      </w:r>
    </w:p>
    <w:p>
      <w:pPr>
        <w:pStyle w:val="0"/>
        <w:rPr>
          <w:u w:val="single"/>
        </w:rPr>
      </w:pPr>
      <w:r>
        <w:t xml:space="preserve">почту </w:t>
      </w:r>
      <w:r>
        <w:rPr>
          <w:u w:val="single"/>
        </w:rPr>
        <w:t>___________________________________________________</w:t>
      </w:r>
    </w:p>
    <w:p>
      <w:pPr>
        <w:pStyle w:val="0"/>
      </w:pPr>
      <w:r>
        <w:t xml:space="preserve">Электронная версия видеоработы размещается на сайте http://www.pokrovmda.ru</w:t>
      </w:r>
    </w:p>
    <w:p>
      <w:pPr>
        <w:pStyle w:val="0"/>
        <w:rPr>
          <w:u w:val="single"/>
        </w:rPr>
      </w:pP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Абзац списка"/>
    <w:pPr>
      <w:ind w:left="720"/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1.docx</dc:title>
</cp:coreProperties>
</file>